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D5BA3">
      <w:pPr>
        <w:pStyle w:val="Heading1"/>
        <w:rPr>
          <w:rFonts w:eastAsia="Times New Roman"/>
          <w:lang/>
        </w:rPr>
      </w:pPr>
      <w:r>
        <w:rPr>
          <w:rFonts w:eastAsia="Times New Roman"/>
          <w:lang/>
        </w:rPr>
        <w:t xml:space="preserve">Two </w:t>
      </w:r>
      <w:r w:rsidR="0077151B">
        <w:rPr>
          <w:rFonts w:eastAsia="Times New Roman"/>
          <w:lang/>
        </w:rPr>
        <w:t>Charts for TEXTURE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0E0E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623"/>
        <w:gridCol w:w="2380"/>
        <w:gridCol w:w="1598"/>
        <w:gridCol w:w="1744"/>
        <w:gridCol w:w="1861"/>
      </w:tblGrid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MPV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Midi Pitch Value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(reference pitch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for the source)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HF-S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Harmonic Field-Set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(if 'None', uses parameter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Pitch Range)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Line/NS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Linear Contour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with times for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the nodal 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M/O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'Fully Defined'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Motif/Ornament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Timing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Rhythmic Template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>('Sieve')</w:t>
            </w:r>
          </w:p>
        </w:tc>
      </w:tr>
    </w:tbl>
    <w:p w:rsidR="00000000" w:rsidRDefault="0077151B">
      <w:pPr>
        <w:rPr>
          <w:rFonts w:ascii="Verdana" w:eastAsia="Times New Roman" w:hAnsi="Verdana"/>
          <w:color w:val="000000"/>
          <w:sz w:val="20"/>
          <w:szCs w:val="20"/>
          <w:lang/>
        </w:rPr>
      </w:pPr>
    </w:p>
    <w:tbl>
      <w:tblPr>
        <w:tblW w:w="9481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0E0E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73"/>
        <w:gridCol w:w="1641"/>
        <w:gridCol w:w="1641"/>
        <w:gridCol w:w="3375"/>
        <w:gridCol w:w="2151"/>
      </w:tblGrid>
      <w:tr w:rsidR="00000000" w:rsidTr="0018358B">
        <w:trPr>
          <w:trHeight w:val="1087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7"/>
                <w:szCs w:val="27"/>
              </w:rPr>
              <w:t>Illustrating the Format of Note Data File Components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 xml:space="preserve">The 5 fields are: </w:t>
            </w:r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Times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Instr_no</w:t>
            </w:r>
            <w:proofErr w:type="spellEnd"/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(Midi)_Pitch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Vel</w:t>
            </w:r>
            <w:proofErr w:type="spellEnd"/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Dur</w:t>
            </w:r>
            <w:proofErr w:type="spellEnd"/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 xml:space="preserve">('Y' and 'N' refer to Active and Inactive Fields – they are </w:t>
            </w:r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not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 xml:space="preserve"> part of the file –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br/>
              <w:t xml:space="preserve">the '1' for </w:t>
            </w:r>
            <w:proofErr w:type="spellStart"/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instrum</w:t>
            </w:r>
            <w:r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</w:rPr>
              <w:t>ent_number</w:t>
            </w:r>
            <w:proofErr w:type="spellEnd"/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 xml:space="preserve"> must always be present, although inactive)</w:t>
            </w:r>
          </w:p>
        </w:tc>
      </w:tr>
      <w:tr w:rsidR="00000000" w:rsidTr="0018358B">
        <w:trPr>
          <w:trHeight w:val="248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Line (NS)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HF-S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Motif/Ornament</w:t>
            </w:r>
          </w:p>
        </w:tc>
      </w:tr>
      <w:tr w:rsidR="00000000" w:rsidTr="0018358B">
        <w:trPr>
          <w:trHeight w:val="17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#4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0.00 1 0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0.34 1 0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0.67 1 0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1.00 1 0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Y   N </w:t>
            </w:r>
            <w:proofErr w:type="spellStart"/>
            <w:r>
              <w:rPr>
                <w:color w:val="000000"/>
              </w:rPr>
              <w:t>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#4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0.0 1 60 0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1.0 1 65 0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2.5 1 67 0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3.5 1 72 0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Y  N Y  N </w:t>
            </w:r>
            <w:proofErr w:type="spellStart"/>
            <w:r>
              <w:rPr>
                <w:color w:val="000000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#4 (M 1-3)    #4 (M 2-4)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0 1 60 0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   0.0 1 60 0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0 1 65 0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OR 1.5 1 65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0 1 67 0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   2.0 1 67 0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0 1 72 0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  <w:r>
              <w:rPr>
                <w:color w:val="000000"/>
              </w:rPr>
              <w:t xml:space="preserve">    2.0 1 72 0 </w:t>
            </w:r>
            <w:proofErr w:type="spellStart"/>
            <w:r>
              <w:rPr>
                <w:color w:val="000000"/>
              </w:rPr>
              <w:t>0</w:t>
            </w:r>
            <w:proofErr w:type="spellEnd"/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 </w:t>
            </w:r>
            <w:proofErr w:type="spellStart"/>
            <w:r>
              <w:rPr>
                <w:color w:val="000000"/>
              </w:rPr>
              <w:t>N</w:t>
            </w:r>
            <w:proofErr w:type="spellEnd"/>
            <w:r>
              <w:rPr>
                <w:color w:val="000000"/>
              </w:rPr>
              <w:t xml:space="preserve"> Y  N </w:t>
            </w:r>
            <w:proofErr w:type="spellStart"/>
            <w:r>
              <w:rPr>
                <w:color w:val="000000"/>
              </w:rPr>
              <w:t>N</w:t>
            </w:r>
            <w:proofErr w:type="spellEnd"/>
            <w:r>
              <w:rPr>
                <w:color w:val="000000"/>
              </w:rPr>
              <w:t xml:space="preserve">     Y  N Y  N </w:t>
            </w:r>
            <w:proofErr w:type="spellStart"/>
            <w:r>
              <w:rPr>
                <w:color w:val="000000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#4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0.00 1 60 85 0.3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0.25 1 65 </w:t>
            </w:r>
            <w:proofErr w:type="spellStart"/>
            <w:r>
              <w:rPr>
                <w:color w:val="000000"/>
              </w:rPr>
              <w:t>65</w:t>
            </w:r>
            <w:proofErr w:type="spellEnd"/>
            <w:r>
              <w:rPr>
                <w:color w:val="000000"/>
              </w:rPr>
              <w:t xml:space="preserve"> 0.3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0.50 1 67 75 0.3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>0.75 1 72 55 0.3</w:t>
            </w:r>
          </w:p>
          <w:p w:rsidR="00000000" w:rsidRDefault="0077151B">
            <w:pPr>
              <w:pStyle w:val="HTMLPreformatte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Y   N Y 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>
              <w:rPr>
                <w:color w:val="000000"/>
              </w:rPr>
              <w:t xml:space="preserve">   </w:t>
            </w:r>
            <w:proofErr w:type="spellStart"/>
            <w:r>
              <w:rPr>
                <w:color w:val="000000"/>
              </w:rPr>
              <w:t>Y</w:t>
            </w:r>
            <w:proofErr w:type="spellEnd"/>
          </w:p>
        </w:tc>
      </w:tr>
    </w:tbl>
    <w:p w:rsidR="00000000" w:rsidRDefault="0077151B">
      <w:pPr>
        <w:pStyle w:val="NormalWeb"/>
        <w:spacing w:after="240" w:afterAutospacing="0"/>
        <w:rPr>
          <w:color w:val="000000"/>
          <w:lang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0E0E6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64"/>
        <w:gridCol w:w="669"/>
        <w:gridCol w:w="947"/>
        <w:gridCol w:w="1249"/>
        <w:gridCol w:w="1964"/>
        <w:gridCol w:w="2028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7"/>
                <w:szCs w:val="27"/>
              </w:rPr>
              <w:t>Note Data File Components Used by Each Function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Line (NS)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Modes1-4: HF-S</w:t>
            </w: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br/>
              <w:t>Mode 5: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Motif/Ornament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SIMPLE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GROUPED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DECORATED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MOTIFS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M/O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MOTIFSIN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only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M/O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ORNATE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M/O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TIMED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Times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TGROUPED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Times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TMOTIFS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Times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or 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M/O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TMOTIFSIN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MPV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Times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HF-S only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:rsidR="00000000" w:rsidRDefault="0077151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</w:rPr>
              <w:t>M/O</w:t>
            </w:r>
          </w:p>
        </w:tc>
      </w:tr>
    </w:tbl>
    <w:p w:rsidR="00B94699" w:rsidRDefault="00B94699" w:rsidP="00246922">
      <w:pPr>
        <w:pStyle w:val="NormalWeb"/>
        <w:spacing w:after="240" w:afterAutospacing="0"/>
        <w:rPr>
          <w:color w:val="000000"/>
          <w:lang/>
        </w:rPr>
      </w:pPr>
    </w:p>
    <w:p w:rsidR="0077151B" w:rsidRDefault="0077151B" w:rsidP="00246922">
      <w:pPr>
        <w:pStyle w:val="NormalWeb"/>
        <w:spacing w:after="240" w:afterAutospacing="0"/>
        <w:rPr>
          <w:color w:val="000000"/>
          <w:lang/>
        </w:rPr>
      </w:pPr>
      <w:r>
        <w:rPr>
          <w:color w:val="000000"/>
          <w:lang/>
        </w:rPr>
        <w:br/>
      </w:r>
      <w:r w:rsidR="00246922">
        <w:rPr>
          <w:noProof/>
          <w:color w:val="000000"/>
        </w:rPr>
        <w:drawing>
          <wp:inline distT="0" distB="0" distL="0" distR="0">
            <wp:extent cx="438912" cy="286512"/>
            <wp:effectExtent l="19050" t="0" r="0" b="0"/>
            <wp:docPr id="1" name="Picture 0" descr="cdpcircs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pcircs7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/>
        </w:rPr>
        <w:t>  Last Updated: 9 September 2004</w:t>
      </w:r>
      <w:r>
        <w:rPr>
          <w:color w:val="000000"/>
          <w:lang/>
        </w:rPr>
        <w:br/>
      </w:r>
      <w:r w:rsidR="00246922">
        <w:rPr>
          <w:color w:val="000000"/>
          <w:lang/>
        </w:rPr>
        <w:t xml:space="preserve">          </w:t>
      </w:r>
      <w:r>
        <w:rPr>
          <w:color w:val="000000"/>
          <w:lang/>
        </w:rPr>
        <w:t xml:space="preserve">  Layout revised: 30 July 2015 </w:t>
      </w:r>
    </w:p>
    <w:sectPr w:rsidR="00771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noPunctuationKerning/>
  <w:characterSpacingControl w:val="doNotCompress"/>
  <w:compat/>
  <w:rsids>
    <w:rsidRoot w:val="004215F6"/>
    <w:rsid w:val="00145FD1"/>
    <w:rsid w:val="0018358B"/>
    <w:rsid w:val="00246922"/>
    <w:rsid w:val="004215F6"/>
    <w:rsid w:val="004D5BA3"/>
    <w:rsid w:val="0077151B"/>
    <w:rsid w:val="00AA6774"/>
    <w:rsid w:val="00B9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3366FF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ascii="Verdana" w:hAnsi="Verdana"/>
      <w:b/>
      <w:bCs/>
      <w:color w:val="009F3C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rFonts w:ascii="Verdana" w:hAnsi="Verdana"/>
      <w:b/>
      <w:bCs/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Verdana" w:hAnsi="Verdana"/>
      <w:color w:val="990099"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jc w:val="center"/>
      <w:outlineLvl w:val="4"/>
    </w:pPr>
    <w:rPr>
      <w:rFonts w:ascii="Verdana" w:hAnsi="Verdana"/>
      <w:color w:val="0000BB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800080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nsolas" w:eastAsiaTheme="minorEastAsia" w:hAnsi="Consola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92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Texture Reference Charts</dc:title>
  <dc:creator>User</dc:creator>
  <cp:lastModifiedBy>User</cp:lastModifiedBy>
  <cp:revision>9</cp:revision>
  <cp:lastPrinted>2019-10-17T10:53:00Z</cp:lastPrinted>
  <dcterms:created xsi:type="dcterms:W3CDTF">2019-10-17T10:48:00Z</dcterms:created>
  <dcterms:modified xsi:type="dcterms:W3CDTF">2019-10-17T10:55:00Z</dcterms:modified>
</cp:coreProperties>
</file>